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B6C88" w14:textId="37CC36B9" w:rsidR="003C7FB1" w:rsidRPr="001F0888" w:rsidRDefault="003C7FB1" w:rsidP="001F0888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kern w:val="0"/>
          <w:sz w:val="15"/>
          <w:szCs w:val="15"/>
          <w:lang w:eastAsia="en-GB"/>
          <w14:ligatures w14:val="none"/>
        </w:rPr>
      </w:pPr>
    </w:p>
    <w:p w14:paraId="43A9A6A1" w14:textId="0808F314" w:rsidR="001F0888" w:rsidRPr="001F0888" w:rsidRDefault="00143266" w:rsidP="001F08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Red George </w:t>
      </w:r>
      <w:r w:rsidR="001F0888" w:rsidRPr="001F08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Medical Needs Policy</w:t>
      </w:r>
    </w:p>
    <w:p w14:paraId="5E6A42C8" w14:textId="77777777" w:rsidR="001F0888" w:rsidRPr="001F0888" w:rsidRDefault="001F0888" w:rsidP="001F088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1. Purpose</w:t>
      </w:r>
    </w:p>
    <w:p w14:paraId="2D90D9C2" w14:textId="31212688" w:rsidR="001F0888" w:rsidRPr="001F0888" w:rsidRDefault="001F0888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The purpose of this policy is to outline the procedures and provisions for meeting the medical needs of children attending </w:t>
      </w:r>
      <w:r w:rsidR="003C7FB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Red George</w:t>
      </w: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 It ensures that children with medical needs receive appropriate care and support to access education safely and equitably.</w:t>
      </w:r>
    </w:p>
    <w:p w14:paraId="28FEBEEB" w14:textId="77777777" w:rsidR="001F0888" w:rsidRPr="001F0888" w:rsidRDefault="001F0888" w:rsidP="001F088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2. Scope</w:t>
      </w:r>
    </w:p>
    <w:p w14:paraId="4FEF163C" w14:textId="3860C98B" w:rsidR="001F0888" w:rsidRPr="001F0888" w:rsidRDefault="001F0888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policy applies to all students, including those with both short-term and long-term medical conditions, and aims to support students in managing their health needs while ensuring they can fully participate in their education.</w:t>
      </w:r>
    </w:p>
    <w:p w14:paraId="2234E5F9" w14:textId="77777777" w:rsidR="001F0888" w:rsidRPr="001F0888" w:rsidRDefault="001F0888" w:rsidP="001F088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3. Policy Objectives</w:t>
      </w:r>
    </w:p>
    <w:p w14:paraId="626743B1" w14:textId="77777777" w:rsidR="001F0888" w:rsidRPr="001F0888" w:rsidRDefault="001F0888" w:rsidP="001F08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To provide clear guidelines for supporting children with medical needs.</w:t>
      </w:r>
    </w:p>
    <w:p w14:paraId="2E9CCD05" w14:textId="77777777" w:rsidR="001F0888" w:rsidRPr="001F0888" w:rsidRDefault="001F0888" w:rsidP="001F08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To ensure that children with medical needs receive appropriate care and educational support.</w:t>
      </w:r>
    </w:p>
    <w:p w14:paraId="50720BFC" w14:textId="028D9B9A" w:rsidR="001F0888" w:rsidRPr="001F0888" w:rsidRDefault="001F0888" w:rsidP="001F08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To safeguard the health, safety, and wellbeing of children</w:t>
      </w:r>
      <w:r w:rsidR="00C3696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attending Red George</w:t>
      </w: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4242B437" w14:textId="287C22BA" w:rsidR="001F0888" w:rsidRPr="001F0888" w:rsidRDefault="001F0888" w:rsidP="001F08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To maintain close communication </w:t>
      </w:r>
      <w:r w:rsidR="00C3696D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with the referring agency.</w:t>
      </w:r>
    </w:p>
    <w:p w14:paraId="14086A84" w14:textId="77777777" w:rsidR="001F0888" w:rsidRPr="001F0888" w:rsidRDefault="001F0888" w:rsidP="001F088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4. Responsibilities</w:t>
      </w:r>
    </w:p>
    <w:p w14:paraId="3110B9D5" w14:textId="77777777" w:rsidR="00321E9C" w:rsidRDefault="001F0888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4.1 Designated Medical Needs Coordinator</w:t>
      </w:r>
    </w:p>
    <w:p w14:paraId="21EAF6D6" w14:textId="45C1A62C" w:rsidR="001F0888" w:rsidRPr="001F0888" w:rsidRDefault="001F0888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>The designated coordinator is responsible for:</w:t>
      </w:r>
    </w:p>
    <w:p w14:paraId="4E0C4203" w14:textId="77777777" w:rsidR="001F0888" w:rsidRPr="001F0888" w:rsidRDefault="001F0888" w:rsidP="001F08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Assessing the medical needs of students and ensuring appropriate support is in place.</w:t>
      </w:r>
    </w:p>
    <w:p w14:paraId="474D57DD" w14:textId="14E2396C" w:rsidR="001F0888" w:rsidRPr="001F0888" w:rsidRDefault="001F0888" w:rsidP="001F08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Liaising with </w:t>
      </w:r>
      <w:r w:rsidR="00321E9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the referring agency. </w:t>
      </w:r>
    </w:p>
    <w:p w14:paraId="7D308CE7" w14:textId="77777777" w:rsidR="001F0888" w:rsidRPr="001F0888" w:rsidRDefault="001F0888" w:rsidP="001F08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Keeping accurate records of students' medical conditions, treatments, and emergency procedures.</w:t>
      </w:r>
    </w:p>
    <w:p w14:paraId="4A9A6F08" w14:textId="77777777" w:rsidR="001F0888" w:rsidRPr="001F0888" w:rsidRDefault="001F0888" w:rsidP="001F08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Training staff to understand medical needs and ensuring all relevant staff are informed of students' medical requirements.</w:t>
      </w:r>
    </w:p>
    <w:p w14:paraId="21A25C27" w14:textId="77777777" w:rsidR="001F0888" w:rsidRPr="001F0888" w:rsidRDefault="001F0888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4.2 Staff Responsibilities</w:t>
      </w: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>All staff are expected to:</w:t>
      </w:r>
    </w:p>
    <w:p w14:paraId="6CB5FA44" w14:textId="77777777" w:rsidR="001F0888" w:rsidRPr="001F0888" w:rsidRDefault="001F0888" w:rsidP="001F08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Be familiar with the medical needs of students they work with.</w:t>
      </w:r>
    </w:p>
    <w:p w14:paraId="1C4EE217" w14:textId="77777777" w:rsidR="001F0888" w:rsidRPr="001F0888" w:rsidRDefault="001F0888" w:rsidP="001F08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Follow medical advice and care plans as appropriate.</w:t>
      </w:r>
    </w:p>
    <w:p w14:paraId="194448AD" w14:textId="77777777" w:rsidR="001F0888" w:rsidRPr="001F0888" w:rsidRDefault="001F0888" w:rsidP="001F08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Take necessary action in case of an emergency related to a student's medical condition.</w:t>
      </w:r>
    </w:p>
    <w:p w14:paraId="6BA4D0CA" w14:textId="77777777" w:rsidR="001F0888" w:rsidRDefault="001F0888" w:rsidP="001F08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Ensure that any medical records or sensitive information are kept confidential.</w:t>
      </w:r>
    </w:p>
    <w:p w14:paraId="017E7B87" w14:textId="77777777" w:rsidR="00ED2149" w:rsidRPr="001F0888" w:rsidRDefault="00ED2149" w:rsidP="00ED21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CEABB36" w14:textId="493C6793" w:rsidR="001F0888" w:rsidRPr="001F0888" w:rsidRDefault="001F0888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4.3 </w:t>
      </w:r>
      <w:r w:rsidR="00ED214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Referring agency (School/Local Authority/parent/carer)</w:t>
      </w:r>
      <w:r w:rsidR="008F454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must:</w:t>
      </w:r>
    </w:p>
    <w:p w14:paraId="259ABA0C" w14:textId="418C1244" w:rsidR="001F0888" w:rsidRPr="008F4543" w:rsidRDefault="001F0888" w:rsidP="008F454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lastRenderedPageBreak/>
        <w:t>Provide accurate, up-to-date information regarding the child’s medical needs, including conditions, medications, and treatment</w:t>
      </w:r>
      <w:r w:rsidR="00A3254A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3BE0367A" w14:textId="77777777" w:rsidR="001F0888" w:rsidRPr="001F0888" w:rsidRDefault="001F0888" w:rsidP="001F088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5. Medical Assessment and Individual Care Plans</w:t>
      </w:r>
    </w:p>
    <w:p w14:paraId="2D90BB0A" w14:textId="77777777" w:rsidR="00A3254A" w:rsidRDefault="001F0888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5.1 Initial Assessment</w:t>
      </w:r>
    </w:p>
    <w:p w14:paraId="2396B12D" w14:textId="12BAADF6" w:rsidR="001F0888" w:rsidRPr="001F0888" w:rsidRDefault="00A3254A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At the point of referral</w:t>
      </w:r>
      <w:r w:rsidR="001F0888"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students with known medical conditions or additional health needs must undergo an assessment to identify their specific medical requirements. This may include:</w:t>
      </w:r>
    </w:p>
    <w:p w14:paraId="6717D06E" w14:textId="77777777" w:rsidR="001F0888" w:rsidRPr="001F0888" w:rsidRDefault="001F0888" w:rsidP="001F08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Consultation with parents/carers.</w:t>
      </w:r>
    </w:p>
    <w:p w14:paraId="17A3F7EF" w14:textId="236556A2" w:rsidR="001F0888" w:rsidRPr="001F0888" w:rsidRDefault="001F0888" w:rsidP="001F08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Information from healthcare providers.</w:t>
      </w:r>
    </w:p>
    <w:p w14:paraId="086B5BDA" w14:textId="77777777" w:rsidR="001F0888" w:rsidRPr="001F0888" w:rsidRDefault="001F0888" w:rsidP="001F08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Input from any external agencies or specialists involved in the child's care.</w:t>
      </w:r>
    </w:p>
    <w:p w14:paraId="3F2AA135" w14:textId="77777777" w:rsidR="005936C0" w:rsidRDefault="001F0888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5.2 Individual Healthcare Plans (IHP)</w:t>
      </w:r>
    </w:p>
    <w:p w14:paraId="19AF6D60" w14:textId="386406FC" w:rsidR="001F0888" w:rsidRPr="001F0888" w:rsidRDefault="001F0888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 xml:space="preserve">For children with complex or ongoing medical conditions, an Individual Healthcare Plan </w:t>
      </w:r>
      <w:r w:rsidR="002B7B3C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must be provided to Red George from the referring agency</w:t>
      </w: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This will:</w:t>
      </w:r>
    </w:p>
    <w:p w14:paraId="7A03B1AC" w14:textId="77777777" w:rsidR="001F0888" w:rsidRPr="001F0888" w:rsidRDefault="001F0888" w:rsidP="001F08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Be tailored to the child’s specific medical needs.</w:t>
      </w:r>
    </w:p>
    <w:p w14:paraId="7AC3FD5B" w14:textId="06EBA21C" w:rsidR="001F0888" w:rsidRPr="001F0888" w:rsidRDefault="001F0888" w:rsidP="001F08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Set out clear procedures for how the child’s medical needs </w:t>
      </w:r>
      <w:r w:rsidR="005441F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should</w:t>
      </w: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be managed</w:t>
      </w:r>
      <w:r w:rsidR="005441F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4BDB7F39" w14:textId="77777777" w:rsidR="001F0888" w:rsidRPr="001F0888" w:rsidRDefault="001F0888" w:rsidP="001F08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Detail the necessary medications and treatments, including any potential side effects or triggers.</w:t>
      </w:r>
    </w:p>
    <w:p w14:paraId="3EAC8E97" w14:textId="77777777" w:rsidR="001F0888" w:rsidRPr="001F0888" w:rsidRDefault="001F0888" w:rsidP="001F08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Outline emergency procedures to follow in case of a medical crisis.</w:t>
      </w:r>
    </w:p>
    <w:p w14:paraId="7CE70B5F" w14:textId="31DCDA21" w:rsidR="001F0888" w:rsidRPr="001F0888" w:rsidRDefault="001F0888" w:rsidP="001F08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Be reviewed and updated regularly</w:t>
      </w:r>
      <w:r w:rsidR="005441F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46AC3785" w14:textId="77777777" w:rsidR="001F0888" w:rsidRPr="001F0888" w:rsidRDefault="001F0888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5.3 Emergency Procedures</w:t>
      </w: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  <w:t>Each IHP will include a detailed emergency protocol, ensuring staff know what steps to take if a medical emergency occurs, including:</w:t>
      </w:r>
    </w:p>
    <w:p w14:paraId="57DAB478" w14:textId="77777777" w:rsidR="001F0888" w:rsidRPr="001F0888" w:rsidRDefault="001F0888" w:rsidP="001F088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How to contact emergency services.</w:t>
      </w:r>
    </w:p>
    <w:p w14:paraId="7C4A408C" w14:textId="5C345EDB" w:rsidR="001F0888" w:rsidRPr="001F0888" w:rsidRDefault="001F0888" w:rsidP="001F088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Who to notify</w:t>
      </w:r>
      <w:r w:rsidR="00C93011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479B3CB6" w14:textId="77777777" w:rsidR="001F0888" w:rsidRPr="001B0AA7" w:rsidRDefault="001F0888" w:rsidP="001F088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Any life-saving treatments or procedures that should be initiated before medical </w:t>
      </w:r>
      <w:r w:rsidRPr="001B0AA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assistance arrives.</w:t>
      </w:r>
    </w:p>
    <w:p w14:paraId="2974E3B7" w14:textId="77777777" w:rsidR="001F0888" w:rsidRPr="001B0AA7" w:rsidRDefault="001F0888" w:rsidP="001F088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B0AA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6. Medication Management</w:t>
      </w:r>
    </w:p>
    <w:p w14:paraId="47654CE8" w14:textId="62330674" w:rsidR="000703CF" w:rsidRPr="001B0AA7" w:rsidRDefault="000703CF" w:rsidP="001F088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B0AA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Red George does not keep any form of medication on site and staff do not administer medications to children. </w:t>
      </w:r>
      <w:r w:rsidR="000B3AA6" w:rsidRPr="001B0AA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The referring agency should inform Red George of a</w:t>
      </w:r>
      <w:r w:rsidR="00F7189C" w:rsidRPr="001B0AA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ny child who is required to take prescribed medication </w:t>
      </w:r>
      <w:r w:rsidR="000B3AA6" w:rsidRPr="001B0AA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and </w:t>
      </w:r>
      <w:r w:rsidR="004369C2" w:rsidRPr="001B0AA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the procedure for managing this will be discussed on an individual basis dependent upon the </w:t>
      </w:r>
      <w:proofErr w:type="spellStart"/>
      <w:r w:rsidR="004369C2" w:rsidRPr="001B0AA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childs</w:t>
      </w:r>
      <w:proofErr w:type="spellEnd"/>
      <w:r w:rsidR="004369C2" w:rsidRPr="001B0AA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needs</w:t>
      </w:r>
      <w:r w:rsidR="001B0AA7" w:rsidRPr="001B0AA7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, capabilities and nature of the medication. </w:t>
      </w:r>
    </w:p>
    <w:p w14:paraId="18242703" w14:textId="77777777" w:rsidR="001F0888" w:rsidRPr="001F0888" w:rsidRDefault="001F0888" w:rsidP="001F088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8. Educational Adjustments</w:t>
      </w:r>
    </w:p>
    <w:p w14:paraId="3DF962A6" w14:textId="2D1132F3" w:rsidR="001F0888" w:rsidRDefault="006922D1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Referring agency to provide details of any adjustments needed.</w:t>
      </w:r>
    </w:p>
    <w:p w14:paraId="13D85D99" w14:textId="77777777" w:rsidR="00A1782E" w:rsidRPr="001F0888" w:rsidRDefault="00A1782E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11B48AEA" w14:textId="77777777" w:rsidR="001F0888" w:rsidRPr="001F0888" w:rsidRDefault="001F0888" w:rsidP="001F088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lastRenderedPageBreak/>
        <w:t>9. Health and Safety Considerations</w:t>
      </w:r>
    </w:p>
    <w:p w14:paraId="5641F2A0" w14:textId="0465004B" w:rsidR="001F0888" w:rsidRPr="001F0888" w:rsidRDefault="00174525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Red George </w:t>
      </w:r>
      <w:r w:rsidR="001F0888"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will maintain a safe environment by:</w:t>
      </w:r>
    </w:p>
    <w:p w14:paraId="3B05B6C6" w14:textId="7896D7B2" w:rsidR="001F0888" w:rsidRPr="001F0888" w:rsidRDefault="00174525" w:rsidP="001F088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</w:t>
      </w:r>
      <w:r w:rsidR="001F0888"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nsuring that medical needs are considered in the broader health and safety context.</w:t>
      </w:r>
    </w:p>
    <w:p w14:paraId="65418AD1" w14:textId="77777777" w:rsidR="001F0888" w:rsidRPr="001F0888" w:rsidRDefault="001F0888" w:rsidP="001F088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Ensuring all staff are aware of relevant first aid procedures and how to handle medical emergencies.</w:t>
      </w:r>
    </w:p>
    <w:p w14:paraId="058202EE" w14:textId="48E5F122" w:rsidR="001F0888" w:rsidRPr="00A1782E" w:rsidRDefault="001F0888" w:rsidP="00A1782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proofErr w:type="gramStart"/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Keeping a well-stocked first aid kit available at all times</w:t>
      </w:r>
      <w:proofErr w:type="gramEnd"/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.</w:t>
      </w:r>
      <w:r w:rsidRPr="00A1782E">
        <w:rPr>
          <w:rFonts w:ascii="Times New Roman" w:eastAsia="Times New Roman" w:hAnsi="Times New Roman" w:cs="Times New Roman"/>
          <w:kern w:val="0"/>
          <w:sz w:val="24"/>
          <w:szCs w:val="24"/>
          <w:highlight w:val="yellow"/>
          <w:lang w:eastAsia="en-GB"/>
          <w14:ligatures w14:val="none"/>
        </w:rPr>
        <w:t xml:space="preserve"> </w:t>
      </w:r>
    </w:p>
    <w:p w14:paraId="35F8782C" w14:textId="6C8320E2" w:rsidR="001F0888" w:rsidRPr="001F0888" w:rsidRDefault="001F0888" w:rsidP="001F088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1</w:t>
      </w:r>
      <w:r w:rsidR="00B0334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1</w:t>
      </w: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. Review and Monitoring</w:t>
      </w:r>
    </w:p>
    <w:p w14:paraId="182710A5" w14:textId="44A26884" w:rsidR="001F0888" w:rsidRPr="001F0888" w:rsidRDefault="001F0888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This policy will be reviewed on a</w:t>
      </w:r>
      <w:r w:rsidR="00A27BA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n annual</w:t>
      </w:r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basis, or sooner if there are significant changes to national guidance or the medical needs of </w:t>
      </w:r>
      <w:proofErr w:type="gramStart"/>
      <w:r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students..</w:t>
      </w:r>
      <w:proofErr w:type="gramEnd"/>
    </w:p>
    <w:p w14:paraId="2DB6498F" w14:textId="77777777" w:rsidR="001F0888" w:rsidRPr="001F0888" w:rsidRDefault="001F0888" w:rsidP="001F088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1F088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13. Conclusion</w:t>
      </w:r>
    </w:p>
    <w:p w14:paraId="4530AE98" w14:textId="17ADCEAD" w:rsidR="001F0888" w:rsidRDefault="00E01D64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Red George</w:t>
      </w:r>
      <w:r w:rsidR="001F0888" w:rsidRPr="001F088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is committed to ensuring that all children, regardless of medical needs, can participate fully in their education. By providing a clear framework for managing medical conditions, we aim to create an inclusive, supportive, and safe learning environment for every student.</w:t>
      </w:r>
    </w:p>
    <w:p w14:paraId="646EEFDC" w14:textId="310B9EF4" w:rsidR="000F7AF9" w:rsidRDefault="000F7AF9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Sign</w:t>
      </w:r>
      <w:r w:rsidRPr="00AE2C3F">
        <w:rPr>
          <w:rFonts w:ascii="Blackadder ITC" w:eastAsia="Times New Roman" w:hAnsi="Blackadder ITC" w:cs="Times New Roman"/>
          <w:i/>
          <w:iCs/>
          <w:color w:val="153D63" w:themeColor="text2" w:themeTint="E6"/>
          <w:kern w:val="0"/>
          <w:sz w:val="20"/>
          <w:szCs w:val="20"/>
          <w:lang w:eastAsia="en-GB"/>
          <w14:ligatures w14:val="none"/>
        </w:rPr>
        <w:t>:</w:t>
      </w:r>
      <w:r w:rsidR="00AE2C3F" w:rsidRPr="00AE2C3F">
        <w:rPr>
          <w:rFonts w:ascii="Blackadder ITC" w:eastAsia="Times New Roman" w:hAnsi="Blackadder ITC" w:cs="Times New Roman"/>
          <w:i/>
          <w:iCs/>
          <w:color w:val="153D63" w:themeColor="text2" w:themeTint="E6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="00AE2C3F" w:rsidRPr="00AE2C3F">
        <w:rPr>
          <w:rFonts w:ascii="Blackadder ITC" w:eastAsia="Times New Roman" w:hAnsi="Blackadder ITC" w:cs="Times New Roman"/>
          <w:i/>
          <w:iCs/>
          <w:color w:val="153D63" w:themeColor="text2" w:themeTint="E6"/>
          <w:kern w:val="0"/>
          <w:sz w:val="20"/>
          <w:szCs w:val="20"/>
          <w:lang w:eastAsia="en-GB"/>
          <w14:ligatures w14:val="none"/>
        </w:rPr>
        <w:t>L.Hutchinson</w:t>
      </w:r>
      <w:proofErr w:type="spellEnd"/>
      <w:proofErr w:type="gramEnd"/>
    </w:p>
    <w:p w14:paraId="759F0DED" w14:textId="31AABA36" w:rsidR="000F7AF9" w:rsidRDefault="000F7AF9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Name: Liz Hutchinson</w:t>
      </w:r>
    </w:p>
    <w:p w14:paraId="59E45EF5" w14:textId="5ADF8A9E" w:rsidR="000F7AF9" w:rsidRDefault="00AE2C3F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Role: DSL/Manager</w:t>
      </w:r>
    </w:p>
    <w:p w14:paraId="3DDB4309" w14:textId="4F6B19A3" w:rsidR="00AE2C3F" w:rsidRPr="001F0888" w:rsidRDefault="00AE2C3F" w:rsidP="001F08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Date: 28/07/2025</w:t>
      </w:r>
    </w:p>
    <w:p w14:paraId="0E960A18" w14:textId="77777777" w:rsidR="00C33998" w:rsidRDefault="00C33998"/>
    <w:sectPr w:rsidR="00C33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138AB"/>
    <w:multiLevelType w:val="multilevel"/>
    <w:tmpl w:val="4B962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4B5C17"/>
    <w:multiLevelType w:val="multilevel"/>
    <w:tmpl w:val="568A5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4A4496"/>
    <w:multiLevelType w:val="multilevel"/>
    <w:tmpl w:val="014E4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6B72CC"/>
    <w:multiLevelType w:val="multilevel"/>
    <w:tmpl w:val="794C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0F1C98"/>
    <w:multiLevelType w:val="multilevel"/>
    <w:tmpl w:val="4F7C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0350FF"/>
    <w:multiLevelType w:val="multilevel"/>
    <w:tmpl w:val="FDB80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0B361E"/>
    <w:multiLevelType w:val="multilevel"/>
    <w:tmpl w:val="91BC3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2C46FC"/>
    <w:multiLevelType w:val="multilevel"/>
    <w:tmpl w:val="C4AEC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096AA5"/>
    <w:multiLevelType w:val="multilevel"/>
    <w:tmpl w:val="FE907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916C65"/>
    <w:multiLevelType w:val="multilevel"/>
    <w:tmpl w:val="67B4C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A61E29"/>
    <w:multiLevelType w:val="multilevel"/>
    <w:tmpl w:val="A89A9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E30864"/>
    <w:multiLevelType w:val="multilevel"/>
    <w:tmpl w:val="1722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64067219">
    <w:abstractNumId w:val="4"/>
  </w:num>
  <w:num w:numId="2" w16cid:durableId="1170565994">
    <w:abstractNumId w:val="5"/>
  </w:num>
  <w:num w:numId="3" w16cid:durableId="852110962">
    <w:abstractNumId w:val="11"/>
  </w:num>
  <w:num w:numId="4" w16cid:durableId="967666647">
    <w:abstractNumId w:val="2"/>
  </w:num>
  <w:num w:numId="5" w16cid:durableId="1491289662">
    <w:abstractNumId w:val="10"/>
  </w:num>
  <w:num w:numId="6" w16cid:durableId="1043165827">
    <w:abstractNumId w:val="1"/>
  </w:num>
  <w:num w:numId="7" w16cid:durableId="1671563219">
    <w:abstractNumId w:val="7"/>
  </w:num>
  <w:num w:numId="8" w16cid:durableId="1284071727">
    <w:abstractNumId w:val="9"/>
  </w:num>
  <w:num w:numId="9" w16cid:durableId="78327962">
    <w:abstractNumId w:val="0"/>
  </w:num>
  <w:num w:numId="10" w16cid:durableId="963193619">
    <w:abstractNumId w:val="6"/>
  </w:num>
  <w:num w:numId="11" w16cid:durableId="182938937">
    <w:abstractNumId w:val="3"/>
  </w:num>
  <w:num w:numId="12" w16cid:durableId="141100650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888"/>
    <w:rsid w:val="000703CF"/>
    <w:rsid w:val="000B3AA6"/>
    <w:rsid w:val="000F7AF9"/>
    <w:rsid w:val="00143266"/>
    <w:rsid w:val="00164DD0"/>
    <w:rsid w:val="00174525"/>
    <w:rsid w:val="001B0AA7"/>
    <w:rsid w:val="001F0888"/>
    <w:rsid w:val="002B7B3C"/>
    <w:rsid w:val="002D6AD0"/>
    <w:rsid w:val="0030312D"/>
    <w:rsid w:val="00321E9C"/>
    <w:rsid w:val="003C7FB1"/>
    <w:rsid w:val="004369C2"/>
    <w:rsid w:val="005441F8"/>
    <w:rsid w:val="005936C0"/>
    <w:rsid w:val="006922D1"/>
    <w:rsid w:val="007640DD"/>
    <w:rsid w:val="00767571"/>
    <w:rsid w:val="007A5D7C"/>
    <w:rsid w:val="008F4543"/>
    <w:rsid w:val="00A1782E"/>
    <w:rsid w:val="00A27BAB"/>
    <w:rsid w:val="00A3254A"/>
    <w:rsid w:val="00AE2C3F"/>
    <w:rsid w:val="00B03344"/>
    <w:rsid w:val="00BC1008"/>
    <w:rsid w:val="00C33998"/>
    <w:rsid w:val="00C3696D"/>
    <w:rsid w:val="00C93011"/>
    <w:rsid w:val="00E01D64"/>
    <w:rsid w:val="00E75034"/>
    <w:rsid w:val="00ED2149"/>
    <w:rsid w:val="00F658BA"/>
    <w:rsid w:val="00F71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DF368"/>
  <w15:chartTrackingRefBased/>
  <w15:docId w15:val="{65DDDA83-A01D-44E5-B7EB-58B381066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08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08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08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08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08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08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08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08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08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8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08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08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08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08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08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08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08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08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08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08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08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08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08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08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08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08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08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08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08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664</Words>
  <Characters>3791</Characters>
  <Application>Microsoft Office Word</Application>
  <DocSecurity>0</DocSecurity>
  <Lines>31</Lines>
  <Paragraphs>8</Paragraphs>
  <ScaleCrop>false</ScaleCrop>
  <Company/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Hutchinson</dc:creator>
  <cp:keywords/>
  <dc:description/>
  <cp:lastModifiedBy>Liz Hutchinson</cp:lastModifiedBy>
  <cp:revision>29</cp:revision>
  <dcterms:created xsi:type="dcterms:W3CDTF">2025-07-27T21:40:00Z</dcterms:created>
  <dcterms:modified xsi:type="dcterms:W3CDTF">2025-07-28T11:58:00Z</dcterms:modified>
</cp:coreProperties>
</file>