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99DF4" w14:textId="16972339" w:rsidR="00405670" w:rsidRDefault="006B6884" w:rsidP="00EB665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Red George </w:t>
      </w:r>
      <w:r w:rsidR="00405670">
        <w:rPr>
          <w:rFonts w:ascii="Times New Roman" w:eastAsia="Times New Roman" w:hAnsi="Times New Roman" w:cs="Times New Roman"/>
          <w:kern w:val="0"/>
          <w:sz w:val="24"/>
          <w:szCs w:val="24"/>
          <w:lang w:eastAsia="en-GB"/>
          <w14:ligatures w14:val="none"/>
        </w:rPr>
        <w:t>Use of Reasonable Force Policy</w:t>
      </w:r>
    </w:p>
    <w:p w14:paraId="53B3D97B" w14:textId="69375D09" w:rsidR="00EB6656" w:rsidRPr="00EB6656" w:rsidRDefault="00EB6656" w:rsidP="00EB665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 xml:space="preserve">In alternative provision (AP) settings for children, the </w:t>
      </w:r>
      <w:r w:rsidRPr="00EB6656">
        <w:rPr>
          <w:rFonts w:ascii="Times New Roman" w:eastAsia="Times New Roman" w:hAnsi="Times New Roman" w:cs="Times New Roman"/>
          <w:b/>
          <w:bCs/>
          <w:kern w:val="0"/>
          <w:sz w:val="24"/>
          <w:szCs w:val="24"/>
          <w:lang w:eastAsia="en-GB"/>
          <w14:ligatures w14:val="none"/>
        </w:rPr>
        <w:t>use of reasonable force</w:t>
      </w:r>
      <w:r w:rsidRPr="00EB6656">
        <w:rPr>
          <w:rFonts w:ascii="Times New Roman" w:eastAsia="Times New Roman" w:hAnsi="Times New Roman" w:cs="Times New Roman"/>
          <w:kern w:val="0"/>
          <w:sz w:val="24"/>
          <w:szCs w:val="24"/>
          <w:lang w:eastAsia="en-GB"/>
          <w14:ligatures w14:val="none"/>
        </w:rPr>
        <w:t xml:space="preserve"> policy is a critical framework to ensure that staff and children can operate in a safe and supportive environment. Th</w:t>
      </w:r>
      <w:r w:rsidR="00405670">
        <w:rPr>
          <w:rFonts w:ascii="Times New Roman" w:eastAsia="Times New Roman" w:hAnsi="Times New Roman" w:cs="Times New Roman"/>
          <w:kern w:val="0"/>
          <w:sz w:val="24"/>
          <w:szCs w:val="24"/>
          <w:lang w:eastAsia="en-GB"/>
          <w14:ligatures w14:val="none"/>
        </w:rPr>
        <w:t>is</w:t>
      </w:r>
      <w:r w:rsidRPr="00EB6656">
        <w:rPr>
          <w:rFonts w:ascii="Times New Roman" w:eastAsia="Times New Roman" w:hAnsi="Times New Roman" w:cs="Times New Roman"/>
          <w:kern w:val="0"/>
          <w:sz w:val="24"/>
          <w:szCs w:val="24"/>
          <w:lang w:eastAsia="en-GB"/>
          <w14:ligatures w14:val="none"/>
        </w:rPr>
        <w:t xml:space="preserve"> policy outlines when and how staff can intervene physically with children who may be at risk of harming themselves, others, or damaging property.</w:t>
      </w:r>
    </w:p>
    <w:p w14:paraId="01CC0185" w14:textId="77777777" w:rsidR="00EB6656" w:rsidRPr="00EB6656" w:rsidRDefault="00EB6656" w:rsidP="00EB665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B6656">
        <w:rPr>
          <w:rFonts w:ascii="Times New Roman" w:eastAsia="Times New Roman" w:hAnsi="Times New Roman" w:cs="Times New Roman"/>
          <w:b/>
          <w:bCs/>
          <w:kern w:val="0"/>
          <w:sz w:val="27"/>
          <w:szCs w:val="27"/>
          <w:lang w:eastAsia="en-GB"/>
          <w14:ligatures w14:val="none"/>
        </w:rPr>
        <w:t>1. Definition of Reasonable Force</w:t>
      </w:r>
    </w:p>
    <w:p w14:paraId="0A62EB64" w14:textId="2E94B9DC" w:rsidR="00EB6656" w:rsidRPr="00EB6656" w:rsidRDefault="00EB6656" w:rsidP="00EB6656">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b/>
          <w:bCs/>
          <w:kern w:val="0"/>
          <w:sz w:val="24"/>
          <w:szCs w:val="24"/>
          <w:lang w:eastAsia="en-GB"/>
          <w14:ligatures w14:val="none"/>
        </w:rPr>
        <w:t>Reasonable force</w:t>
      </w:r>
      <w:r w:rsidRPr="00EB6656">
        <w:rPr>
          <w:rFonts w:ascii="Times New Roman" w:eastAsia="Times New Roman" w:hAnsi="Times New Roman" w:cs="Times New Roman"/>
          <w:kern w:val="0"/>
          <w:sz w:val="24"/>
          <w:szCs w:val="24"/>
          <w:lang w:eastAsia="en-GB"/>
          <w14:ligatures w14:val="none"/>
        </w:rPr>
        <w:t xml:space="preserve"> refers to the minimum amount of physical intervention necessary to prevent harm, protect others, or manage disruptive </w:t>
      </w:r>
      <w:r w:rsidR="00AD7361" w:rsidRPr="00EB6656">
        <w:rPr>
          <w:rFonts w:ascii="Times New Roman" w:eastAsia="Times New Roman" w:hAnsi="Times New Roman" w:cs="Times New Roman"/>
          <w:kern w:val="0"/>
          <w:sz w:val="24"/>
          <w:szCs w:val="24"/>
          <w:lang w:eastAsia="en-GB"/>
          <w14:ligatures w14:val="none"/>
        </w:rPr>
        <w:t>behaviour</w:t>
      </w:r>
      <w:r w:rsidRPr="00EB6656">
        <w:rPr>
          <w:rFonts w:ascii="Times New Roman" w:eastAsia="Times New Roman" w:hAnsi="Times New Roman" w:cs="Times New Roman"/>
          <w:kern w:val="0"/>
          <w:sz w:val="24"/>
          <w:szCs w:val="24"/>
          <w:lang w:eastAsia="en-GB"/>
          <w14:ligatures w14:val="none"/>
        </w:rPr>
        <w:t>. It should never be used as a form of punishment, but rather as a protective or preventative measure.</w:t>
      </w:r>
    </w:p>
    <w:p w14:paraId="0FED04EB" w14:textId="77777777" w:rsidR="00EB6656" w:rsidRPr="00EB6656" w:rsidRDefault="00EB6656" w:rsidP="00EB665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B6656">
        <w:rPr>
          <w:rFonts w:ascii="Times New Roman" w:eastAsia="Times New Roman" w:hAnsi="Times New Roman" w:cs="Times New Roman"/>
          <w:b/>
          <w:bCs/>
          <w:kern w:val="0"/>
          <w:sz w:val="27"/>
          <w:szCs w:val="27"/>
          <w:lang w:eastAsia="en-GB"/>
          <w14:ligatures w14:val="none"/>
        </w:rPr>
        <w:t>2. Situations Where Force May Be Used</w:t>
      </w:r>
    </w:p>
    <w:p w14:paraId="12E26E93" w14:textId="77777777" w:rsidR="00EB6656" w:rsidRPr="00EB6656" w:rsidRDefault="00EB6656" w:rsidP="00EB665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Force may be used in situations such as:</w:t>
      </w:r>
    </w:p>
    <w:p w14:paraId="13B8C560" w14:textId="77777777" w:rsidR="00EB6656" w:rsidRPr="00EB6656" w:rsidRDefault="00EB6656" w:rsidP="00EB6656">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Preventing a child from causing harm to themselves (e.g., self-harm or running into traffic).</w:t>
      </w:r>
    </w:p>
    <w:p w14:paraId="3278A60A" w14:textId="77777777" w:rsidR="00EB6656" w:rsidRPr="00EB6656" w:rsidRDefault="00EB6656" w:rsidP="00EB6656">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Preventing harm to others (e.g., a child becoming aggressive or violent towards peers or staff).</w:t>
      </w:r>
    </w:p>
    <w:p w14:paraId="5986ABA1" w14:textId="77777777" w:rsidR="00EB6656" w:rsidRPr="00EB6656" w:rsidRDefault="00EB6656" w:rsidP="00EB6656">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Preventing the destruction of property.</w:t>
      </w:r>
    </w:p>
    <w:p w14:paraId="1E732774" w14:textId="77777777" w:rsidR="00EB6656" w:rsidRPr="00EB6656" w:rsidRDefault="00EB6656" w:rsidP="00EB6656">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Restraining a child who is causing serious disruption and cannot be managed by verbal de-escalation.</w:t>
      </w:r>
    </w:p>
    <w:p w14:paraId="42BD54C6" w14:textId="77777777" w:rsidR="00EB6656" w:rsidRPr="00EB6656" w:rsidRDefault="00EB6656" w:rsidP="00EB665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B6656">
        <w:rPr>
          <w:rFonts w:ascii="Times New Roman" w:eastAsia="Times New Roman" w:hAnsi="Times New Roman" w:cs="Times New Roman"/>
          <w:b/>
          <w:bCs/>
          <w:kern w:val="0"/>
          <w:sz w:val="27"/>
          <w:szCs w:val="27"/>
          <w:lang w:eastAsia="en-GB"/>
          <w14:ligatures w14:val="none"/>
        </w:rPr>
        <w:t>3. Guidelines for Using Force</w:t>
      </w:r>
    </w:p>
    <w:p w14:paraId="7469FC47" w14:textId="00F151BD" w:rsidR="00EB6656" w:rsidRPr="00EB6656" w:rsidRDefault="00EB6656" w:rsidP="00EB6656">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b/>
          <w:bCs/>
          <w:kern w:val="0"/>
          <w:sz w:val="24"/>
          <w:szCs w:val="24"/>
          <w:lang w:eastAsia="en-GB"/>
          <w14:ligatures w14:val="none"/>
        </w:rPr>
        <w:t>Proportionality</w:t>
      </w:r>
      <w:r w:rsidRPr="00EB6656">
        <w:rPr>
          <w:rFonts w:ascii="Times New Roman" w:eastAsia="Times New Roman" w:hAnsi="Times New Roman" w:cs="Times New Roman"/>
          <w:kern w:val="0"/>
          <w:sz w:val="24"/>
          <w:szCs w:val="24"/>
          <w:lang w:eastAsia="en-GB"/>
          <w14:ligatures w14:val="none"/>
        </w:rPr>
        <w:t xml:space="preserve">: The level of force should be proportionate to the incident and the </w:t>
      </w:r>
      <w:r w:rsidR="00AF0E68" w:rsidRPr="00EB6656">
        <w:rPr>
          <w:rFonts w:ascii="Times New Roman" w:eastAsia="Times New Roman" w:hAnsi="Times New Roman" w:cs="Times New Roman"/>
          <w:kern w:val="0"/>
          <w:sz w:val="24"/>
          <w:szCs w:val="24"/>
          <w:lang w:eastAsia="en-GB"/>
          <w14:ligatures w14:val="none"/>
        </w:rPr>
        <w:t>behaviour</w:t>
      </w:r>
      <w:r w:rsidRPr="00EB6656">
        <w:rPr>
          <w:rFonts w:ascii="Times New Roman" w:eastAsia="Times New Roman" w:hAnsi="Times New Roman" w:cs="Times New Roman"/>
          <w:kern w:val="0"/>
          <w:sz w:val="24"/>
          <w:szCs w:val="24"/>
          <w:lang w:eastAsia="en-GB"/>
          <w14:ligatures w14:val="none"/>
        </w:rPr>
        <w:t xml:space="preserve"> of the child. Staff should use the least amount of force necessary to resolve the situation.</w:t>
      </w:r>
    </w:p>
    <w:p w14:paraId="21003385" w14:textId="77777777" w:rsidR="00EB6656" w:rsidRPr="00EB6656" w:rsidRDefault="00EB6656" w:rsidP="00EB6656">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b/>
          <w:bCs/>
          <w:kern w:val="0"/>
          <w:sz w:val="24"/>
          <w:szCs w:val="24"/>
          <w:lang w:eastAsia="en-GB"/>
          <w14:ligatures w14:val="none"/>
        </w:rPr>
        <w:t>Risk assessment</w:t>
      </w:r>
      <w:r w:rsidRPr="00EB6656">
        <w:rPr>
          <w:rFonts w:ascii="Times New Roman" w:eastAsia="Times New Roman" w:hAnsi="Times New Roman" w:cs="Times New Roman"/>
          <w:kern w:val="0"/>
          <w:sz w:val="24"/>
          <w:szCs w:val="24"/>
          <w:lang w:eastAsia="en-GB"/>
          <w14:ligatures w14:val="none"/>
        </w:rPr>
        <w:t>: Staff should assess the risks of using force, including potential harm to the child and others.</w:t>
      </w:r>
    </w:p>
    <w:p w14:paraId="6B9DAFB0" w14:textId="77777777" w:rsidR="00EB6656" w:rsidRPr="00EB6656" w:rsidRDefault="00EB6656" w:rsidP="00EB6656">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b/>
          <w:bCs/>
          <w:kern w:val="0"/>
          <w:sz w:val="24"/>
          <w:szCs w:val="24"/>
          <w:lang w:eastAsia="en-GB"/>
          <w14:ligatures w14:val="none"/>
        </w:rPr>
        <w:t>De-escalation first</w:t>
      </w:r>
      <w:r w:rsidRPr="00EB6656">
        <w:rPr>
          <w:rFonts w:ascii="Times New Roman" w:eastAsia="Times New Roman" w:hAnsi="Times New Roman" w:cs="Times New Roman"/>
          <w:kern w:val="0"/>
          <w:sz w:val="24"/>
          <w:szCs w:val="24"/>
          <w:lang w:eastAsia="en-GB"/>
          <w14:ligatures w14:val="none"/>
        </w:rPr>
        <w:t>: Force should only be used when other strategies, such as verbal de-escalation, have failed or are not possible.</w:t>
      </w:r>
    </w:p>
    <w:p w14:paraId="1B69F0E5" w14:textId="77777777" w:rsidR="00EB6656" w:rsidRPr="00EB6656" w:rsidRDefault="00EB6656" w:rsidP="00EB665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B6656">
        <w:rPr>
          <w:rFonts w:ascii="Times New Roman" w:eastAsia="Times New Roman" w:hAnsi="Times New Roman" w:cs="Times New Roman"/>
          <w:b/>
          <w:bCs/>
          <w:kern w:val="0"/>
          <w:sz w:val="27"/>
          <w:szCs w:val="27"/>
          <w:lang w:eastAsia="en-GB"/>
          <w14:ligatures w14:val="none"/>
        </w:rPr>
        <w:t>4. Recording and Reporting</w:t>
      </w:r>
    </w:p>
    <w:p w14:paraId="4A4B41B4" w14:textId="77777777" w:rsidR="00EB6656" w:rsidRPr="00EB6656" w:rsidRDefault="00EB6656" w:rsidP="00EB6656">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Any use of force should be documented and reported. This includes a record of what happened, why the intervention was necessary, and the outcome. A clear reporting mechanism helps to ensure transparency and accountability.</w:t>
      </w:r>
    </w:p>
    <w:p w14:paraId="44247F4A" w14:textId="72EBC5A4" w:rsidR="00EB6656" w:rsidRPr="00EB6656" w:rsidRDefault="00043665" w:rsidP="00EB6656">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The referring agency (school)</w:t>
      </w:r>
      <w:r w:rsidR="00EB6656" w:rsidRPr="00EB6656">
        <w:rPr>
          <w:rFonts w:ascii="Times New Roman" w:eastAsia="Times New Roman" w:hAnsi="Times New Roman" w:cs="Times New Roman"/>
          <w:kern w:val="0"/>
          <w:sz w:val="24"/>
          <w:szCs w:val="24"/>
          <w:lang w:eastAsia="en-GB"/>
          <w14:ligatures w14:val="none"/>
        </w:rPr>
        <w:t xml:space="preserve"> should be notified when physical interventions </w:t>
      </w:r>
      <w:r w:rsidR="0048329F">
        <w:rPr>
          <w:rFonts w:ascii="Times New Roman" w:eastAsia="Times New Roman" w:hAnsi="Times New Roman" w:cs="Times New Roman"/>
          <w:kern w:val="0"/>
          <w:sz w:val="24"/>
          <w:szCs w:val="24"/>
          <w:lang w:eastAsia="en-GB"/>
          <w14:ligatures w14:val="none"/>
        </w:rPr>
        <w:t xml:space="preserve">have been </w:t>
      </w:r>
      <w:r w:rsidR="00EB6656" w:rsidRPr="00EB6656">
        <w:rPr>
          <w:rFonts w:ascii="Times New Roman" w:eastAsia="Times New Roman" w:hAnsi="Times New Roman" w:cs="Times New Roman"/>
          <w:kern w:val="0"/>
          <w:sz w:val="24"/>
          <w:szCs w:val="24"/>
          <w:lang w:eastAsia="en-GB"/>
          <w14:ligatures w14:val="none"/>
        </w:rPr>
        <w:t xml:space="preserve">used on their </w:t>
      </w:r>
      <w:r w:rsidR="0048329F">
        <w:rPr>
          <w:rFonts w:ascii="Times New Roman" w:eastAsia="Times New Roman" w:hAnsi="Times New Roman" w:cs="Times New Roman"/>
          <w:kern w:val="0"/>
          <w:sz w:val="24"/>
          <w:szCs w:val="24"/>
          <w:lang w:eastAsia="en-GB"/>
          <w14:ligatures w14:val="none"/>
        </w:rPr>
        <w:t>pupil.</w:t>
      </w:r>
    </w:p>
    <w:p w14:paraId="47341F1C" w14:textId="77777777" w:rsidR="00EB6656" w:rsidRPr="00EB6656" w:rsidRDefault="00EB6656" w:rsidP="00EB665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B6656">
        <w:rPr>
          <w:rFonts w:ascii="Times New Roman" w:eastAsia="Times New Roman" w:hAnsi="Times New Roman" w:cs="Times New Roman"/>
          <w:b/>
          <w:bCs/>
          <w:kern w:val="0"/>
          <w:sz w:val="27"/>
          <w:szCs w:val="27"/>
          <w:lang w:eastAsia="en-GB"/>
          <w14:ligatures w14:val="none"/>
        </w:rPr>
        <w:t>5. Staff Training and Support</w:t>
      </w:r>
    </w:p>
    <w:p w14:paraId="359A5E39" w14:textId="0B59870B" w:rsidR="00EB6656" w:rsidRPr="00EB6656" w:rsidRDefault="00EB6656" w:rsidP="00EB6656">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 xml:space="preserve">Staff receive regular training in how to manage challenging </w:t>
      </w:r>
      <w:r w:rsidR="0048329F" w:rsidRPr="00EB6656">
        <w:rPr>
          <w:rFonts w:ascii="Times New Roman" w:eastAsia="Times New Roman" w:hAnsi="Times New Roman" w:cs="Times New Roman"/>
          <w:kern w:val="0"/>
          <w:sz w:val="24"/>
          <w:szCs w:val="24"/>
          <w:lang w:eastAsia="en-GB"/>
          <w14:ligatures w14:val="none"/>
        </w:rPr>
        <w:t>behaviour</w:t>
      </w:r>
      <w:r w:rsidRPr="00EB6656">
        <w:rPr>
          <w:rFonts w:ascii="Times New Roman" w:eastAsia="Times New Roman" w:hAnsi="Times New Roman" w:cs="Times New Roman"/>
          <w:kern w:val="0"/>
          <w:sz w:val="24"/>
          <w:szCs w:val="24"/>
          <w:lang w:eastAsia="en-GB"/>
          <w14:ligatures w14:val="none"/>
        </w:rPr>
        <w:t xml:space="preserve"> without resorting to physical force.</w:t>
      </w:r>
    </w:p>
    <w:p w14:paraId="7E1D7D81" w14:textId="11B830EC" w:rsidR="00EB6656" w:rsidRPr="00EB6656" w:rsidRDefault="00EB6656" w:rsidP="00EB6656">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lastRenderedPageBreak/>
        <w:t>Training include</w:t>
      </w:r>
      <w:r w:rsidR="00C71A9E">
        <w:rPr>
          <w:rFonts w:ascii="Times New Roman" w:eastAsia="Times New Roman" w:hAnsi="Times New Roman" w:cs="Times New Roman"/>
          <w:kern w:val="0"/>
          <w:sz w:val="24"/>
          <w:szCs w:val="24"/>
          <w:lang w:eastAsia="en-GB"/>
          <w14:ligatures w14:val="none"/>
        </w:rPr>
        <w:t>s</w:t>
      </w:r>
      <w:r w:rsidRPr="00EB6656">
        <w:rPr>
          <w:rFonts w:ascii="Times New Roman" w:eastAsia="Times New Roman" w:hAnsi="Times New Roman" w:cs="Times New Roman"/>
          <w:kern w:val="0"/>
          <w:sz w:val="24"/>
          <w:szCs w:val="24"/>
          <w:lang w:eastAsia="en-GB"/>
          <w14:ligatures w14:val="none"/>
        </w:rPr>
        <w:t xml:space="preserve"> de-escalation techniques</w:t>
      </w:r>
      <w:r w:rsidR="00C71A9E">
        <w:rPr>
          <w:rFonts w:ascii="Times New Roman" w:eastAsia="Times New Roman" w:hAnsi="Times New Roman" w:cs="Times New Roman"/>
          <w:kern w:val="0"/>
          <w:sz w:val="24"/>
          <w:szCs w:val="24"/>
          <w:lang w:eastAsia="en-GB"/>
          <w14:ligatures w14:val="none"/>
        </w:rPr>
        <w:t xml:space="preserve"> and </w:t>
      </w:r>
      <w:r w:rsidRPr="00EB6656">
        <w:rPr>
          <w:rFonts w:ascii="Times New Roman" w:eastAsia="Times New Roman" w:hAnsi="Times New Roman" w:cs="Times New Roman"/>
          <w:kern w:val="0"/>
          <w:sz w:val="24"/>
          <w:szCs w:val="24"/>
          <w:lang w:eastAsia="en-GB"/>
          <w14:ligatures w14:val="none"/>
        </w:rPr>
        <w:t>conflict resolution</w:t>
      </w:r>
      <w:r w:rsidR="00C71A9E">
        <w:rPr>
          <w:rFonts w:ascii="Times New Roman" w:eastAsia="Times New Roman" w:hAnsi="Times New Roman" w:cs="Times New Roman"/>
          <w:kern w:val="0"/>
          <w:sz w:val="24"/>
          <w:szCs w:val="24"/>
          <w:lang w:eastAsia="en-GB"/>
          <w14:ligatures w14:val="none"/>
        </w:rPr>
        <w:t xml:space="preserve">. </w:t>
      </w:r>
      <w:r w:rsidRPr="00EB6656">
        <w:rPr>
          <w:rFonts w:ascii="Times New Roman" w:eastAsia="Times New Roman" w:hAnsi="Times New Roman" w:cs="Times New Roman"/>
          <w:kern w:val="0"/>
          <w:sz w:val="24"/>
          <w:szCs w:val="24"/>
          <w:lang w:eastAsia="en-GB"/>
          <w14:ligatures w14:val="none"/>
        </w:rPr>
        <w:t>Support</w:t>
      </w:r>
      <w:r w:rsidR="00C71A9E">
        <w:rPr>
          <w:rFonts w:ascii="Times New Roman" w:eastAsia="Times New Roman" w:hAnsi="Times New Roman" w:cs="Times New Roman"/>
          <w:kern w:val="0"/>
          <w:sz w:val="24"/>
          <w:szCs w:val="24"/>
          <w:lang w:eastAsia="en-GB"/>
          <w14:ligatures w14:val="none"/>
        </w:rPr>
        <w:t xml:space="preserve"> is available for </w:t>
      </w:r>
      <w:r w:rsidRPr="00EB6656">
        <w:rPr>
          <w:rFonts w:ascii="Times New Roman" w:eastAsia="Times New Roman" w:hAnsi="Times New Roman" w:cs="Times New Roman"/>
          <w:kern w:val="0"/>
          <w:sz w:val="24"/>
          <w:szCs w:val="24"/>
          <w:lang w:eastAsia="en-GB"/>
          <w14:ligatures w14:val="none"/>
        </w:rPr>
        <w:t>staff involved in incidents of force to reflect on their actions and receive guidance on improving future interventions.</w:t>
      </w:r>
    </w:p>
    <w:p w14:paraId="4C64C509" w14:textId="77777777" w:rsidR="00EB6656" w:rsidRPr="00EB6656" w:rsidRDefault="00EB6656" w:rsidP="00EB665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B6656">
        <w:rPr>
          <w:rFonts w:ascii="Times New Roman" w:eastAsia="Times New Roman" w:hAnsi="Times New Roman" w:cs="Times New Roman"/>
          <w:b/>
          <w:bCs/>
          <w:kern w:val="0"/>
          <w:sz w:val="27"/>
          <w:szCs w:val="27"/>
          <w:lang w:eastAsia="en-GB"/>
          <w14:ligatures w14:val="none"/>
        </w:rPr>
        <w:t>6. Rights of the Child</w:t>
      </w:r>
    </w:p>
    <w:p w14:paraId="50E7B7D2" w14:textId="2563B3FD" w:rsidR="00EB6656" w:rsidRPr="00EB6656" w:rsidRDefault="00EB6656" w:rsidP="00EB6656">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 xml:space="preserve">Children </w:t>
      </w:r>
      <w:r w:rsidR="00704030">
        <w:rPr>
          <w:rFonts w:ascii="Times New Roman" w:eastAsia="Times New Roman" w:hAnsi="Times New Roman" w:cs="Times New Roman"/>
          <w:kern w:val="0"/>
          <w:sz w:val="24"/>
          <w:szCs w:val="24"/>
          <w:lang w:eastAsia="en-GB"/>
          <w14:ligatures w14:val="none"/>
        </w:rPr>
        <w:t>are</w:t>
      </w:r>
      <w:r w:rsidRPr="00EB6656">
        <w:rPr>
          <w:rFonts w:ascii="Times New Roman" w:eastAsia="Times New Roman" w:hAnsi="Times New Roman" w:cs="Times New Roman"/>
          <w:kern w:val="0"/>
          <w:sz w:val="24"/>
          <w:szCs w:val="24"/>
          <w:lang w:eastAsia="en-GB"/>
          <w14:ligatures w14:val="none"/>
        </w:rPr>
        <w:t xml:space="preserve"> informed of their rights and the </w:t>
      </w:r>
      <w:r w:rsidR="00704030" w:rsidRPr="00EB6656">
        <w:rPr>
          <w:rFonts w:ascii="Times New Roman" w:eastAsia="Times New Roman" w:hAnsi="Times New Roman" w:cs="Times New Roman"/>
          <w:kern w:val="0"/>
          <w:sz w:val="24"/>
          <w:szCs w:val="24"/>
          <w:lang w:eastAsia="en-GB"/>
          <w14:ligatures w14:val="none"/>
        </w:rPr>
        <w:t>behaviour</w:t>
      </w:r>
      <w:r w:rsidRPr="00EB6656">
        <w:rPr>
          <w:rFonts w:ascii="Times New Roman" w:eastAsia="Times New Roman" w:hAnsi="Times New Roman" w:cs="Times New Roman"/>
          <w:kern w:val="0"/>
          <w:sz w:val="24"/>
          <w:szCs w:val="24"/>
          <w:lang w:eastAsia="en-GB"/>
          <w14:ligatures w14:val="none"/>
        </w:rPr>
        <w:t xml:space="preserve"> expectations in a respectful manner.</w:t>
      </w:r>
    </w:p>
    <w:p w14:paraId="6483CD0D" w14:textId="70232B07" w:rsidR="00EB6656" w:rsidRPr="00EB6656" w:rsidRDefault="00EB6656" w:rsidP="00EB6656">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Any use of force is in line with legal and human rights standards</w:t>
      </w:r>
      <w:r w:rsidR="00727C0A">
        <w:rPr>
          <w:rFonts w:ascii="Times New Roman" w:eastAsia="Times New Roman" w:hAnsi="Times New Roman" w:cs="Times New Roman"/>
          <w:kern w:val="0"/>
          <w:sz w:val="24"/>
          <w:szCs w:val="24"/>
          <w:lang w:eastAsia="en-GB"/>
          <w14:ligatures w14:val="none"/>
        </w:rPr>
        <w:t>.</w:t>
      </w:r>
    </w:p>
    <w:p w14:paraId="2F5E5CCA" w14:textId="7C43BC06" w:rsidR="00EB6656" w:rsidRPr="00EB6656" w:rsidRDefault="00EB6656" w:rsidP="00EB6656">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Children have access to a mechanism to report concerns or complaints about the use of force or any mistreatment.</w:t>
      </w:r>
    </w:p>
    <w:p w14:paraId="521A8EE4" w14:textId="77777777" w:rsidR="00EB6656" w:rsidRPr="00EB6656" w:rsidRDefault="00EB6656" w:rsidP="00EB665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B6656">
        <w:rPr>
          <w:rFonts w:ascii="Times New Roman" w:eastAsia="Times New Roman" w:hAnsi="Times New Roman" w:cs="Times New Roman"/>
          <w:b/>
          <w:bCs/>
          <w:kern w:val="0"/>
          <w:sz w:val="27"/>
          <w:szCs w:val="27"/>
          <w:lang w:eastAsia="en-GB"/>
          <w14:ligatures w14:val="none"/>
        </w:rPr>
        <w:t>7. Legal Considerations</w:t>
      </w:r>
    </w:p>
    <w:p w14:paraId="5FE8B50A" w14:textId="77777777" w:rsidR="00EB6656" w:rsidRPr="00EB6656" w:rsidRDefault="00EB6656" w:rsidP="00EB6656">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b/>
          <w:bCs/>
          <w:kern w:val="0"/>
          <w:sz w:val="24"/>
          <w:szCs w:val="24"/>
          <w:lang w:eastAsia="en-GB"/>
          <w14:ligatures w14:val="none"/>
        </w:rPr>
        <w:t>The Education and Inspections Act 2006</w:t>
      </w:r>
      <w:r w:rsidRPr="00EB6656">
        <w:rPr>
          <w:rFonts w:ascii="Times New Roman" w:eastAsia="Times New Roman" w:hAnsi="Times New Roman" w:cs="Times New Roman"/>
          <w:kern w:val="0"/>
          <w:sz w:val="24"/>
          <w:szCs w:val="24"/>
          <w:lang w:eastAsia="en-GB"/>
          <w14:ligatures w14:val="none"/>
        </w:rPr>
        <w:t xml:space="preserve"> (UK) provides the legal framework for the use of reasonable force in schools and alternative provision settings. This law allows staff to use reasonable force to prevent harm or maintain order, but it also places limits to ensure children's rights and dignity are respected.</w:t>
      </w:r>
    </w:p>
    <w:p w14:paraId="7D763644" w14:textId="77777777" w:rsidR="00EB6656" w:rsidRPr="00EB6656" w:rsidRDefault="00EB6656" w:rsidP="00EB6656">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b/>
          <w:bCs/>
          <w:kern w:val="0"/>
          <w:sz w:val="24"/>
          <w:szCs w:val="24"/>
          <w:lang w:eastAsia="en-GB"/>
          <w14:ligatures w14:val="none"/>
        </w:rPr>
        <w:t>Equality and Disability</w:t>
      </w:r>
      <w:r w:rsidRPr="00EB6656">
        <w:rPr>
          <w:rFonts w:ascii="Times New Roman" w:eastAsia="Times New Roman" w:hAnsi="Times New Roman" w:cs="Times New Roman"/>
          <w:kern w:val="0"/>
          <w:sz w:val="24"/>
          <w:szCs w:val="24"/>
          <w:lang w:eastAsia="en-GB"/>
          <w14:ligatures w14:val="none"/>
        </w:rPr>
        <w:t>: Special care should be given to children with disabilities or specific needs. The level and type of intervention should be tailored to the individual child's circumstances to avoid unnecessary distress or harm.</w:t>
      </w:r>
    </w:p>
    <w:p w14:paraId="3B0CD5A6" w14:textId="611820A6" w:rsidR="00EB6656" w:rsidRPr="00EB6656" w:rsidRDefault="00EB6656" w:rsidP="00EB665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B6656">
        <w:rPr>
          <w:rFonts w:ascii="Times New Roman" w:eastAsia="Times New Roman" w:hAnsi="Times New Roman" w:cs="Times New Roman"/>
          <w:b/>
          <w:bCs/>
          <w:kern w:val="0"/>
          <w:sz w:val="27"/>
          <w:szCs w:val="27"/>
          <w:lang w:eastAsia="en-GB"/>
          <w14:ligatures w14:val="none"/>
        </w:rPr>
        <w:t>8. Best Practices</w:t>
      </w:r>
      <w:r w:rsidR="007625D7">
        <w:rPr>
          <w:rFonts w:ascii="Times New Roman" w:eastAsia="Times New Roman" w:hAnsi="Times New Roman" w:cs="Times New Roman"/>
          <w:b/>
          <w:bCs/>
          <w:kern w:val="0"/>
          <w:sz w:val="27"/>
          <w:szCs w:val="27"/>
          <w:lang w:eastAsia="en-GB"/>
          <w14:ligatures w14:val="none"/>
        </w:rPr>
        <w:t>:</w:t>
      </w:r>
    </w:p>
    <w:p w14:paraId="766D2063" w14:textId="28BD2652" w:rsidR="00EB6656" w:rsidRPr="00EB6656" w:rsidRDefault="00EB6656" w:rsidP="00EB6656">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b/>
          <w:bCs/>
          <w:kern w:val="0"/>
          <w:sz w:val="24"/>
          <w:szCs w:val="24"/>
          <w:lang w:eastAsia="en-GB"/>
          <w14:ligatures w14:val="none"/>
        </w:rPr>
        <w:t xml:space="preserve">Positive </w:t>
      </w:r>
      <w:r w:rsidR="007625D7" w:rsidRPr="00EB6656">
        <w:rPr>
          <w:rFonts w:ascii="Times New Roman" w:eastAsia="Times New Roman" w:hAnsi="Times New Roman" w:cs="Times New Roman"/>
          <w:b/>
          <w:bCs/>
          <w:kern w:val="0"/>
          <w:sz w:val="24"/>
          <w:szCs w:val="24"/>
          <w:lang w:eastAsia="en-GB"/>
          <w14:ligatures w14:val="none"/>
        </w:rPr>
        <w:t>behaviour</w:t>
      </w:r>
      <w:r w:rsidRPr="00EB6656">
        <w:rPr>
          <w:rFonts w:ascii="Times New Roman" w:eastAsia="Times New Roman" w:hAnsi="Times New Roman" w:cs="Times New Roman"/>
          <w:b/>
          <w:bCs/>
          <w:kern w:val="0"/>
          <w:sz w:val="24"/>
          <w:szCs w:val="24"/>
          <w:lang w:eastAsia="en-GB"/>
          <w14:ligatures w14:val="none"/>
        </w:rPr>
        <w:t xml:space="preserve"> support (PBS)</w:t>
      </w:r>
      <w:r w:rsidRPr="00EB6656">
        <w:rPr>
          <w:rFonts w:ascii="Times New Roman" w:eastAsia="Times New Roman" w:hAnsi="Times New Roman" w:cs="Times New Roman"/>
          <w:kern w:val="0"/>
          <w:sz w:val="24"/>
          <w:szCs w:val="24"/>
          <w:lang w:eastAsia="en-GB"/>
          <w14:ligatures w14:val="none"/>
        </w:rPr>
        <w:t xml:space="preserve">: </w:t>
      </w:r>
      <w:r w:rsidR="00C70829">
        <w:rPr>
          <w:rFonts w:ascii="Times New Roman" w:eastAsia="Times New Roman" w:hAnsi="Times New Roman" w:cs="Times New Roman"/>
          <w:kern w:val="0"/>
          <w:sz w:val="24"/>
          <w:szCs w:val="24"/>
          <w:lang w:eastAsia="en-GB"/>
          <w14:ligatures w14:val="none"/>
        </w:rPr>
        <w:t>Staff at Red George</w:t>
      </w:r>
      <w:r w:rsidRPr="00EB6656">
        <w:rPr>
          <w:rFonts w:ascii="Times New Roman" w:eastAsia="Times New Roman" w:hAnsi="Times New Roman" w:cs="Times New Roman"/>
          <w:kern w:val="0"/>
          <w:sz w:val="24"/>
          <w:szCs w:val="24"/>
          <w:lang w:eastAsia="en-GB"/>
          <w14:ligatures w14:val="none"/>
        </w:rPr>
        <w:t xml:space="preserve"> focus on proactive and positive strategies to encourage desirable </w:t>
      </w:r>
      <w:r w:rsidR="00C70829" w:rsidRPr="00EB6656">
        <w:rPr>
          <w:rFonts w:ascii="Times New Roman" w:eastAsia="Times New Roman" w:hAnsi="Times New Roman" w:cs="Times New Roman"/>
          <w:kern w:val="0"/>
          <w:sz w:val="24"/>
          <w:szCs w:val="24"/>
          <w:lang w:eastAsia="en-GB"/>
          <w14:ligatures w14:val="none"/>
        </w:rPr>
        <w:t>behaviours</w:t>
      </w:r>
      <w:r w:rsidRPr="00EB6656">
        <w:rPr>
          <w:rFonts w:ascii="Times New Roman" w:eastAsia="Times New Roman" w:hAnsi="Times New Roman" w:cs="Times New Roman"/>
          <w:kern w:val="0"/>
          <w:sz w:val="24"/>
          <w:szCs w:val="24"/>
          <w:lang w:eastAsia="en-GB"/>
          <w14:ligatures w14:val="none"/>
        </w:rPr>
        <w:t xml:space="preserve"> and reduce the need for physical intervention.</w:t>
      </w:r>
    </w:p>
    <w:p w14:paraId="5380630F" w14:textId="2AA33246" w:rsidR="00EB6656" w:rsidRPr="00EB6656" w:rsidRDefault="00EB6656" w:rsidP="00EB6656">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b/>
          <w:bCs/>
          <w:kern w:val="0"/>
          <w:sz w:val="24"/>
          <w:szCs w:val="24"/>
          <w:lang w:eastAsia="en-GB"/>
          <w14:ligatures w14:val="none"/>
        </w:rPr>
        <w:t>Environment design</w:t>
      </w:r>
      <w:r w:rsidRPr="00EB6656">
        <w:rPr>
          <w:rFonts w:ascii="Times New Roman" w:eastAsia="Times New Roman" w:hAnsi="Times New Roman" w:cs="Times New Roman"/>
          <w:kern w:val="0"/>
          <w:sz w:val="24"/>
          <w:szCs w:val="24"/>
          <w:lang w:eastAsia="en-GB"/>
          <w14:ligatures w14:val="none"/>
        </w:rPr>
        <w:t xml:space="preserve">: The physical and social environment </w:t>
      </w:r>
      <w:r w:rsidR="00C70829">
        <w:rPr>
          <w:rFonts w:ascii="Times New Roman" w:eastAsia="Times New Roman" w:hAnsi="Times New Roman" w:cs="Times New Roman"/>
          <w:kern w:val="0"/>
          <w:sz w:val="24"/>
          <w:szCs w:val="24"/>
          <w:lang w:eastAsia="en-GB"/>
          <w14:ligatures w14:val="none"/>
        </w:rPr>
        <w:t xml:space="preserve">is </w:t>
      </w:r>
      <w:r w:rsidRPr="00EB6656">
        <w:rPr>
          <w:rFonts w:ascii="Times New Roman" w:eastAsia="Times New Roman" w:hAnsi="Times New Roman" w:cs="Times New Roman"/>
          <w:kern w:val="0"/>
          <w:sz w:val="24"/>
          <w:szCs w:val="24"/>
          <w:lang w:eastAsia="en-GB"/>
          <w14:ligatures w14:val="none"/>
        </w:rPr>
        <w:t xml:space="preserve">structured to minimize triggers that could lead to challenging </w:t>
      </w:r>
      <w:r w:rsidR="00A56BE0" w:rsidRPr="00EB6656">
        <w:rPr>
          <w:rFonts w:ascii="Times New Roman" w:eastAsia="Times New Roman" w:hAnsi="Times New Roman" w:cs="Times New Roman"/>
          <w:kern w:val="0"/>
          <w:sz w:val="24"/>
          <w:szCs w:val="24"/>
          <w:lang w:eastAsia="en-GB"/>
          <w14:ligatures w14:val="none"/>
        </w:rPr>
        <w:t>behaviour</w:t>
      </w:r>
      <w:r w:rsidRPr="00EB6656">
        <w:rPr>
          <w:rFonts w:ascii="Times New Roman" w:eastAsia="Times New Roman" w:hAnsi="Times New Roman" w:cs="Times New Roman"/>
          <w:kern w:val="0"/>
          <w:sz w:val="24"/>
          <w:szCs w:val="24"/>
          <w:lang w:eastAsia="en-GB"/>
          <w14:ligatures w14:val="none"/>
        </w:rPr>
        <w:t>.</w:t>
      </w:r>
    </w:p>
    <w:p w14:paraId="7F652244" w14:textId="78EA21C2" w:rsidR="00EB6656" w:rsidRPr="00EB6656" w:rsidRDefault="00EB6656" w:rsidP="00EB6656">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b/>
          <w:bCs/>
          <w:kern w:val="0"/>
          <w:sz w:val="24"/>
          <w:szCs w:val="24"/>
          <w:lang w:eastAsia="en-GB"/>
          <w14:ligatures w14:val="none"/>
        </w:rPr>
        <w:t>Collaborative approach</w:t>
      </w:r>
      <w:r w:rsidRPr="00EB6656">
        <w:rPr>
          <w:rFonts w:ascii="Times New Roman" w:eastAsia="Times New Roman" w:hAnsi="Times New Roman" w:cs="Times New Roman"/>
          <w:kern w:val="0"/>
          <w:sz w:val="24"/>
          <w:szCs w:val="24"/>
          <w:lang w:eastAsia="en-GB"/>
          <w14:ligatures w14:val="none"/>
        </w:rPr>
        <w:t xml:space="preserve">: </w:t>
      </w:r>
      <w:r w:rsidR="00A56BE0">
        <w:rPr>
          <w:rFonts w:ascii="Times New Roman" w:eastAsia="Times New Roman" w:hAnsi="Times New Roman" w:cs="Times New Roman"/>
          <w:kern w:val="0"/>
          <w:sz w:val="24"/>
          <w:szCs w:val="24"/>
          <w:lang w:eastAsia="en-GB"/>
          <w14:ligatures w14:val="none"/>
        </w:rPr>
        <w:t xml:space="preserve">The referring agency (school) </w:t>
      </w:r>
      <w:r w:rsidR="005871DB">
        <w:rPr>
          <w:rFonts w:ascii="Times New Roman" w:eastAsia="Times New Roman" w:hAnsi="Times New Roman" w:cs="Times New Roman"/>
          <w:kern w:val="0"/>
          <w:sz w:val="24"/>
          <w:szCs w:val="24"/>
          <w:lang w:eastAsia="en-GB"/>
          <w14:ligatures w14:val="none"/>
        </w:rPr>
        <w:t xml:space="preserve">will inform Red George of </w:t>
      </w:r>
      <w:proofErr w:type="gramStart"/>
      <w:r w:rsidR="005871DB">
        <w:rPr>
          <w:rFonts w:ascii="Times New Roman" w:eastAsia="Times New Roman" w:hAnsi="Times New Roman" w:cs="Times New Roman"/>
          <w:kern w:val="0"/>
          <w:sz w:val="24"/>
          <w:szCs w:val="24"/>
          <w:lang w:eastAsia="en-GB"/>
          <w14:ligatures w14:val="none"/>
        </w:rPr>
        <w:t xml:space="preserve">a </w:t>
      </w:r>
      <w:r w:rsidRPr="00EB6656">
        <w:rPr>
          <w:rFonts w:ascii="Times New Roman" w:eastAsia="Times New Roman" w:hAnsi="Times New Roman" w:cs="Times New Roman"/>
          <w:kern w:val="0"/>
          <w:sz w:val="24"/>
          <w:szCs w:val="24"/>
          <w:lang w:eastAsia="en-GB"/>
          <w14:ligatures w14:val="none"/>
        </w:rPr>
        <w:t xml:space="preserve"> </w:t>
      </w:r>
      <w:r w:rsidR="005871DB" w:rsidRPr="00EB6656">
        <w:rPr>
          <w:rFonts w:ascii="Times New Roman" w:eastAsia="Times New Roman" w:hAnsi="Times New Roman" w:cs="Times New Roman"/>
          <w:kern w:val="0"/>
          <w:sz w:val="24"/>
          <w:szCs w:val="24"/>
          <w:lang w:eastAsia="en-GB"/>
          <w14:ligatures w14:val="none"/>
        </w:rPr>
        <w:t>child</w:t>
      </w:r>
      <w:r w:rsidR="005871DB">
        <w:rPr>
          <w:rFonts w:ascii="Times New Roman" w:eastAsia="Times New Roman" w:hAnsi="Times New Roman" w:cs="Times New Roman"/>
          <w:kern w:val="0"/>
          <w:sz w:val="24"/>
          <w:szCs w:val="24"/>
          <w:lang w:eastAsia="en-GB"/>
          <w14:ligatures w14:val="none"/>
        </w:rPr>
        <w:t>’s</w:t>
      </w:r>
      <w:proofErr w:type="gramEnd"/>
      <w:r w:rsidR="005871DB">
        <w:rPr>
          <w:rFonts w:ascii="Times New Roman" w:eastAsia="Times New Roman" w:hAnsi="Times New Roman" w:cs="Times New Roman"/>
          <w:kern w:val="0"/>
          <w:sz w:val="24"/>
          <w:szCs w:val="24"/>
          <w:lang w:eastAsia="en-GB"/>
          <w14:ligatures w14:val="none"/>
        </w:rPr>
        <w:t xml:space="preserve"> </w:t>
      </w:r>
      <w:r w:rsidRPr="00EB6656">
        <w:rPr>
          <w:rFonts w:ascii="Times New Roman" w:eastAsia="Times New Roman" w:hAnsi="Times New Roman" w:cs="Times New Roman"/>
          <w:kern w:val="0"/>
          <w:sz w:val="24"/>
          <w:szCs w:val="24"/>
          <w:lang w:eastAsia="en-GB"/>
          <w14:ligatures w14:val="none"/>
        </w:rPr>
        <w:t>individual</w:t>
      </w:r>
      <w:r w:rsidR="005871DB">
        <w:rPr>
          <w:rFonts w:ascii="Times New Roman" w:eastAsia="Times New Roman" w:hAnsi="Times New Roman" w:cs="Times New Roman"/>
          <w:kern w:val="0"/>
          <w:sz w:val="24"/>
          <w:szCs w:val="24"/>
          <w:lang w:eastAsia="en-GB"/>
          <w14:ligatures w14:val="none"/>
        </w:rPr>
        <w:t>is</w:t>
      </w:r>
      <w:r w:rsidRPr="00EB6656">
        <w:rPr>
          <w:rFonts w:ascii="Times New Roman" w:eastAsia="Times New Roman" w:hAnsi="Times New Roman" w:cs="Times New Roman"/>
          <w:kern w:val="0"/>
          <w:sz w:val="24"/>
          <w:szCs w:val="24"/>
          <w:lang w:eastAsia="en-GB"/>
          <w14:ligatures w14:val="none"/>
        </w:rPr>
        <w:t xml:space="preserve">ed support plan </w:t>
      </w:r>
      <w:r w:rsidR="005871DB">
        <w:rPr>
          <w:rFonts w:ascii="Times New Roman" w:eastAsia="Times New Roman" w:hAnsi="Times New Roman" w:cs="Times New Roman"/>
          <w:kern w:val="0"/>
          <w:sz w:val="24"/>
          <w:szCs w:val="24"/>
          <w:lang w:eastAsia="en-GB"/>
          <w14:ligatures w14:val="none"/>
        </w:rPr>
        <w:t xml:space="preserve">where appropriate </w:t>
      </w:r>
      <w:r w:rsidRPr="00EB6656">
        <w:rPr>
          <w:rFonts w:ascii="Times New Roman" w:eastAsia="Times New Roman" w:hAnsi="Times New Roman" w:cs="Times New Roman"/>
          <w:kern w:val="0"/>
          <w:sz w:val="24"/>
          <w:szCs w:val="24"/>
          <w:lang w:eastAsia="en-GB"/>
          <w14:ligatures w14:val="none"/>
        </w:rPr>
        <w:t>that minimizes the need for physical interventions.</w:t>
      </w:r>
    </w:p>
    <w:p w14:paraId="65E09984" w14:textId="77777777" w:rsidR="00EB6656" w:rsidRPr="00EB6656" w:rsidRDefault="00EB6656" w:rsidP="00EB665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EB6656">
        <w:rPr>
          <w:rFonts w:ascii="Times New Roman" w:eastAsia="Times New Roman" w:hAnsi="Times New Roman" w:cs="Times New Roman"/>
          <w:b/>
          <w:bCs/>
          <w:kern w:val="0"/>
          <w:sz w:val="27"/>
          <w:szCs w:val="27"/>
          <w:lang w:eastAsia="en-GB"/>
          <w14:ligatures w14:val="none"/>
        </w:rPr>
        <w:t>Example of When Force Might Be Justified:</w:t>
      </w:r>
    </w:p>
    <w:p w14:paraId="746E3EE2" w14:textId="77777777" w:rsidR="00EB6656" w:rsidRPr="00EB6656" w:rsidRDefault="00EB6656" w:rsidP="00EB6656">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If a child is attempting to run out of the building into a busy street, staff may need to intervene physically to prevent this. If the child is refusing to stop and the risk of harm is high, staff might need to guide the child back to safety using reasonable force, such as gently holding the child’s arm to redirect them.</w:t>
      </w:r>
    </w:p>
    <w:p w14:paraId="446F4D73" w14:textId="5D639A81" w:rsidR="00EB6656" w:rsidRPr="00EB6656" w:rsidRDefault="00EB6656" w:rsidP="00EB665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EB6656">
        <w:rPr>
          <w:rFonts w:ascii="Times New Roman" w:eastAsia="Times New Roman" w:hAnsi="Times New Roman" w:cs="Times New Roman"/>
          <w:kern w:val="0"/>
          <w:sz w:val="24"/>
          <w:szCs w:val="24"/>
          <w:lang w:eastAsia="en-GB"/>
          <w14:ligatures w14:val="none"/>
        </w:rPr>
        <w:t xml:space="preserve">The </w:t>
      </w:r>
      <w:r w:rsidR="00B02373">
        <w:rPr>
          <w:rFonts w:ascii="Times New Roman" w:eastAsia="Times New Roman" w:hAnsi="Times New Roman" w:cs="Times New Roman"/>
          <w:kern w:val="0"/>
          <w:sz w:val="24"/>
          <w:szCs w:val="24"/>
          <w:lang w:eastAsia="en-GB"/>
          <w14:ligatures w14:val="none"/>
        </w:rPr>
        <w:t xml:space="preserve">ethos at Red George </w:t>
      </w:r>
      <w:r w:rsidRPr="00EB6656">
        <w:rPr>
          <w:rFonts w:ascii="Times New Roman" w:eastAsia="Times New Roman" w:hAnsi="Times New Roman" w:cs="Times New Roman"/>
          <w:kern w:val="0"/>
          <w:sz w:val="24"/>
          <w:szCs w:val="24"/>
          <w:lang w:eastAsia="en-GB"/>
          <w14:ligatures w14:val="none"/>
        </w:rPr>
        <w:t xml:space="preserve">is balancing safety with dignity. </w:t>
      </w:r>
      <w:r w:rsidRPr="00EB6656">
        <w:rPr>
          <w:rFonts w:ascii="Times New Roman" w:eastAsia="Times New Roman" w:hAnsi="Times New Roman" w:cs="Times New Roman"/>
          <w:b/>
          <w:bCs/>
          <w:kern w:val="0"/>
          <w:sz w:val="24"/>
          <w:szCs w:val="24"/>
          <w:lang w:eastAsia="en-GB"/>
          <w14:ligatures w14:val="none"/>
        </w:rPr>
        <w:t>Reasonable force</w:t>
      </w:r>
      <w:r w:rsidRPr="00EB6656">
        <w:rPr>
          <w:rFonts w:ascii="Times New Roman" w:eastAsia="Times New Roman" w:hAnsi="Times New Roman" w:cs="Times New Roman"/>
          <w:kern w:val="0"/>
          <w:sz w:val="24"/>
          <w:szCs w:val="24"/>
          <w:lang w:eastAsia="en-GB"/>
          <w14:ligatures w14:val="none"/>
        </w:rPr>
        <w:t xml:space="preserve"> should always be a last resort after considering all other less intrusive methods to manage </w:t>
      </w:r>
      <w:r w:rsidR="005871DB" w:rsidRPr="00EB6656">
        <w:rPr>
          <w:rFonts w:ascii="Times New Roman" w:eastAsia="Times New Roman" w:hAnsi="Times New Roman" w:cs="Times New Roman"/>
          <w:kern w:val="0"/>
          <w:sz w:val="24"/>
          <w:szCs w:val="24"/>
          <w:lang w:eastAsia="en-GB"/>
          <w14:ligatures w14:val="none"/>
        </w:rPr>
        <w:t>behaviour</w:t>
      </w:r>
      <w:r w:rsidRPr="00EB6656">
        <w:rPr>
          <w:rFonts w:ascii="Times New Roman" w:eastAsia="Times New Roman" w:hAnsi="Times New Roman" w:cs="Times New Roman"/>
          <w:kern w:val="0"/>
          <w:sz w:val="24"/>
          <w:szCs w:val="24"/>
          <w:lang w:eastAsia="en-GB"/>
          <w14:ligatures w14:val="none"/>
        </w:rPr>
        <w:t>.</w:t>
      </w:r>
    </w:p>
    <w:p w14:paraId="2CA027F6" w14:textId="77777777" w:rsidR="00C33998" w:rsidRDefault="00C33998"/>
    <w:sectPr w:rsidR="00C339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A584D"/>
    <w:multiLevelType w:val="multilevel"/>
    <w:tmpl w:val="A2D42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321D27"/>
    <w:multiLevelType w:val="multilevel"/>
    <w:tmpl w:val="17F8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174DEF"/>
    <w:multiLevelType w:val="multilevel"/>
    <w:tmpl w:val="06A6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4E2ACC"/>
    <w:multiLevelType w:val="multilevel"/>
    <w:tmpl w:val="1C7AF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BE7936"/>
    <w:multiLevelType w:val="multilevel"/>
    <w:tmpl w:val="AAF2B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A7289E"/>
    <w:multiLevelType w:val="multilevel"/>
    <w:tmpl w:val="ED36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CB3734"/>
    <w:multiLevelType w:val="multilevel"/>
    <w:tmpl w:val="1D324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8D6602"/>
    <w:multiLevelType w:val="multilevel"/>
    <w:tmpl w:val="692A0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A51F45"/>
    <w:multiLevelType w:val="multilevel"/>
    <w:tmpl w:val="9F503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6072507">
    <w:abstractNumId w:val="6"/>
  </w:num>
  <w:num w:numId="2" w16cid:durableId="1434083112">
    <w:abstractNumId w:val="5"/>
  </w:num>
  <w:num w:numId="3" w16cid:durableId="1273975709">
    <w:abstractNumId w:val="4"/>
  </w:num>
  <w:num w:numId="4" w16cid:durableId="561403071">
    <w:abstractNumId w:val="8"/>
  </w:num>
  <w:num w:numId="5" w16cid:durableId="43139606">
    <w:abstractNumId w:val="7"/>
  </w:num>
  <w:num w:numId="6" w16cid:durableId="1325664023">
    <w:abstractNumId w:val="0"/>
  </w:num>
  <w:num w:numId="7" w16cid:durableId="619149897">
    <w:abstractNumId w:val="2"/>
  </w:num>
  <w:num w:numId="8" w16cid:durableId="1387291939">
    <w:abstractNumId w:val="1"/>
  </w:num>
  <w:num w:numId="9" w16cid:durableId="4100099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656"/>
    <w:rsid w:val="00043665"/>
    <w:rsid w:val="00196A4B"/>
    <w:rsid w:val="00405670"/>
    <w:rsid w:val="0048329F"/>
    <w:rsid w:val="00583165"/>
    <w:rsid w:val="005871DB"/>
    <w:rsid w:val="006B6884"/>
    <w:rsid w:val="00704030"/>
    <w:rsid w:val="00727C0A"/>
    <w:rsid w:val="007625D7"/>
    <w:rsid w:val="00A56BE0"/>
    <w:rsid w:val="00A862CF"/>
    <w:rsid w:val="00AD7361"/>
    <w:rsid w:val="00AF0E68"/>
    <w:rsid w:val="00B02373"/>
    <w:rsid w:val="00BC1008"/>
    <w:rsid w:val="00C33998"/>
    <w:rsid w:val="00C70829"/>
    <w:rsid w:val="00C71A9E"/>
    <w:rsid w:val="00E75034"/>
    <w:rsid w:val="00EB6656"/>
    <w:rsid w:val="00F658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74A8B"/>
  <w15:chartTrackingRefBased/>
  <w15:docId w15:val="{03D938F5-C35C-46C2-AFF6-6E783AE21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66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66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66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66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66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66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66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66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66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66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66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66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66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66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66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66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66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6656"/>
    <w:rPr>
      <w:rFonts w:eastAsiaTheme="majorEastAsia" w:cstheme="majorBidi"/>
      <w:color w:val="272727" w:themeColor="text1" w:themeTint="D8"/>
    </w:rPr>
  </w:style>
  <w:style w:type="paragraph" w:styleId="Title">
    <w:name w:val="Title"/>
    <w:basedOn w:val="Normal"/>
    <w:next w:val="Normal"/>
    <w:link w:val="TitleChar"/>
    <w:uiPriority w:val="10"/>
    <w:qFormat/>
    <w:rsid w:val="00EB66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66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66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66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6656"/>
    <w:pPr>
      <w:spacing w:before="160"/>
      <w:jc w:val="center"/>
    </w:pPr>
    <w:rPr>
      <w:i/>
      <w:iCs/>
      <w:color w:val="404040" w:themeColor="text1" w:themeTint="BF"/>
    </w:rPr>
  </w:style>
  <w:style w:type="character" w:customStyle="1" w:styleId="QuoteChar">
    <w:name w:val="Quote Char"/>
    <w:basedOn w:val="DefaultParagraphFont"/>
    <w:link w:val="Quote"/>
    <w:uiPriority w:val="29"/>
    <w:rsid w:val="00EB6656"/>
    <w:rPr>
      <w:i/>
      <w:iCs/>
      <w:color w:val="404040" w:themeColor="text1" w:themeTint="BF"/>
    </w:rPr>
  </w:style>
  <w:style w:type="paragraph" w:styleId="ListParagraph">
    <w:name w:val="List Paragraph"/>
    <w:basedOn w:val="Normal"/>
    <w:uiPriority w:val="34"/>
    <w:qFormat/>
    <w:rsid w:val="00EB6656"/>
    <w:pPr>
      <w:ind w:left="720"/>
      <w:contextualSpacing/>
    </w:pPr>
  </w:style>
  <w:style w:type="character" w:styleId="IntenseEmphasis">
    <w:name w:val="Intense Emphasis"/>
    <w:basedOn w:val="DefaultParagraphFont"/>
    <w:uiPriority w:val="21"/>
    <w:qFormat/>
    <w:rsid w:val="00EB6656"/>
    <w:rPr>
      <w:i/>
      <w:iCs/>
      <w:color w:val="0F4761" w:themeColor="accent1" w:themeShade="BF"/>
    </w:rPr>
  </w:style>
  <w:style w:type="paragraph" w:styleId="IntenseQuote">
    <w:name w:val="Intense Quote"/>
    <w:basedOn w:val="Normal"/>
    <w:next w:val="Normal"/>
    <w:link w:val="IntenseQuoteChar"/>
    <w:uiPriority w:val="30"/>
    <w:qFormat/>
    <w:rsid w:val="00EB66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6656"/>
    <w:rPr>
      <w:i/>
      <w:iCs/>
      <w:color w:val="0F4761" w:themeColor="accent1" w:themeShade="BF"/>
    </w:rPr>
  </w:style>
  <w:style w:type="character" w:styleId="IntenseReference">
    <w:name w:val="Intense Reference"/>
    <w:basedOn w:val="DefaultParagraphFont"/>
    <w:uiPriority w:val="32"/>
    <w:qFormat/>
    <w:rsid w:val="00EB665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624</Words>
  <Characters>3562</Characters>
  <Application>Microsoft Office Word</Application>
  <DocSecurity>0</DocSecurity>
  <Lines>29</Lines>
  <Paragraphs>8</Paragraphs>
  <ScaleCrop>false</ScaleCrop>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16</cp:revision>
  <dcterms:created xsi:type="dcterms:W3CDTF">2025-07-27T21:55:00Z</dcterms:created>
  <dcterms:modified xsi:type="dcterms:W3CDTF">2025-07-28T10:50:00Z</dcterms:modified>
</cp:coreProperties>
</file>